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5A507D0D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883A06">
        <w:rPr>
          <w:rFonts w:ascii="Arial" w:hAnsi="Arial" w:cs="Arial"/>
          <w:b/>
          <w:bCs/>
          <w:sz w:val="24"/>
          <w:szCs w:val="24"/>
          <w:lang w:val="en-US"/>
        </w:rPr>
        <w:t>90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_GoBack"/>
      <w:r w:rsidR="00344B88" w:rsidRPr="00344B88">
        <w:rPr>
          <w:rFonts w:ascii="Arial" w:hAnsi="Arial" w:cs="Arial"/>
          <w:b/>
          <w:bCs/>
          <w:sz w:val="24"/>
          <w:szCs w:val="24"/>
          <w:lang w:val="en-US"/>
        </w:rPr>
        <w:t>R4-1900922</w:t>
      </w:r>
    </w:p>
    <w:bookmarkEnd w:id="0"/>
    <w:p w14:paraId="2C7EC9F2" w14:textId="6AE51A05" w:rsidR="00512808" w:rsidRDefault="00883A0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 w:rsidRPr="00883A06">
        <w:rPr>
          <w:rFonts w:ascii="Arial" w:hAnsi="Arial" w:cs="Arial"/>
          <w:b/>
          <w:bCs/>
          <w:sz w:val="24"/>
          <w:szCs w:val="24"/>
        </w:rPr>
        <w:t>Athens, Greece</w:t>
      </w:r>
      <w:r w:rsidR="003B00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883A0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February – 1</w:t>
      </w:r>
      <w:r w:rsidRPr="00883A06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March</w:t>
      </w:r>
      <w:r w:rsidR="003B0033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3B0033">
        <w:rPr>
          <w:b/>
          <w:bCs/>
        </w:rPr>
        <w:t xml:space="preserve">        </w:t>
      </w:r>
    </w:p>
    <w:p w14:paraId="17162574" w14:textId="77777777" w:rsidR="00512808" w:rsidRDefault="0051280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47A79321" w14:textId="094F83B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E0068E" w:rsidRPr="00E0068E">
        <w:rPr>
          <w:rFonts w:ascii="Arial" w:hAnsi="Arial" w:cs="Arial"/>
          <w:b/>
        </w:rPr>
        <w:t>LS to RAN2 on default gap sharing factor</w:t>
      </w:r>
    </w:p>
    <w:p w14:paraId="02C4377A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Rel-15</w:t>
      </w:r>
    </w:p>
    <w:p w14:paraId="3C90F8AB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NR_newRAT-Core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  <w:t>RAN WG2</w:t>
      </w:r>
    </w:p>
    <w:p w14:paraId="75F6F6C5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65BDB774" w14:textId="77B938AC" w:rsidR="00512808" w:rsidRDefault="003B0033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 Address:</w:t>
      </w:r>
      <w:r>
        <w:rPr>
          <w:rFonts w:cs="Arial"/>
        </w:rPr>
        <w:tab/>
      </w:r>
      <w:r w:rsidR="00883A06">
        <w:rPr>
          <w:rFonts w:cs="Arial"/>
          <w:b w:val="0"/>
        </w:rPr>
        <w:t>Althea.huang@mediatek.com</w:t>
      </w:r>
    </w:p>
    <w:p w14:paraId="3A33BDCC" w14:textId="77777777" w:rsidR="00512808" w:rsidRPr="000B40FB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6E052116" w14:textId="77777777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Default="003B0033">
      <w:pPr>
        <w:spacing w:after="120"/>
        <w:rPr>
          <w:b/>
          <w:bCs/>
        </w:rPr>
      </w:pPr>
      <w:r>
        <w:rPr>
          <w:b/>
          <w:bCs/>
        </w:rPr>
        <w:t>1. Overall Description:</w:t>
      </w:r>
    </w:p>
    <w:p w14:paraId="0454E157" w14:textId="780C5D23" w:rsidR="000B40FB" w:rsidRPr="004B4858" w:rsidRDefault="000B40FB" w:rsidP="00E64804">
      <w:pPr>
        <w:jc w:val="both"/>
        <w:rPr>
          <w:bCs/>
        </w:rPr>
      </w:pPr>
      <w:r w:rsidRPr="004B4858">
        <w:rPr>
          <w:bCs/>
        </w:rPr>
        <w:t xml:space="preserve">RAN4 would like to inform RAN2 about the </w:t>
      </w:r>
      <w:r w:rsidR="00955090" w:rsidRPr="004B4858">
        <w:rPr>
          <w:bCs/>
        </w:rPr>
        <w:t xml:space="preserve">RAN4 </w:t>
      </w:r>
      <w:r w:rsidRPr="004B4858">
        <w:rPr>
          <w:bCs/>
        </w:rPr>
        <w:t xml:space="preserve">conclusion that </w:t>
      </w:r>
      <w:r w:rsidR="00B8767C" w:rsidRPr="004B4858">
        <w:rPr>
          <w:bCs/>
        </w:rPr>
        <w:t xml:space="preserve">a </w:t>
      </w:r>
      <w:r w:rsidRPr="004B4858">
        <w:rPr>
          <w:bCs/>
        </w:rPr>
        <w:t xml:space="preserve">default value for </w:t>
      </w:r>
      <w:r w:rsidRPr="004B4858">
        <w:rPr>
          <w:i/>
        </w:rPr>
        <w:t>MeasGapSharingScheme</w:t>
      </w:r>
      <w:r w:rsidRPr="004B4858">
        <w:t xml:space="preserve"> is</w:t>
      </w:r>
      <w:r w:rsidRPr="004B4858">
        <w:rPr>
          <w:bCs/>
        </w:rPr>
        <w:t xml:space="preserve"> required. </w:t>
      </w:r>
      <w:r w:rsidR="00AB272A" w:rsidRPr="004B4858">
        <w:t xml:space="preserve">The UE has to perform measurement based on the gap sharing factors in both EN-DC and NR SA mode as specified in section 9.1.5.2 of TS 38.133. </w:t>
      </w:r>
      <w:r w:rsidRPr="004B4858">
        <w:rPr>
          <w:rFonts w:eastAsia="SimSun"/>
          <w:lang w:val="en-US" w:eastAsia="zh-CN"/>
        </w:rPr>
        <w:t xml:space="preserve">Otherwise, UE behavior </w:t>
      </w:r>
      <w:r w:rsidR="00734AE3" w:rsidRPr="004B4858">
        <w:rPr>
          <w:rFonts w:eastAsia="SimSun"/>
          <w:lang w:val="en-US" w:eastAsia="zh-CN"/>
        </w:rPr>
        <w:t>is</w:t>
      </w:r>
      <w:r w:rsidRPr="004B4858">
        <w:rPr>
          <w:rFonts w:eastAsia="SimSun"/>
          <w:lang w:val="en-US" w:eastAsia="zh-CN"/>
        </w:rPr>
        <w:t xml:space="preserve"> undefined when UE </w:t>
      </w:r>
      <w:r w:rsidRPr="004B4858">
        <w:rPr>
          <w:bCs/>
        </w:rPr>
        <w:t xml:space="preserve">needs to conduct both intra-frequency measurement and inter-frequency measurement within the measurement gap </w:t>
      </w:r>
      <w:r w:rsidR="00734AE3" w:rsidRPr="004B4858">
        <w:rPr>
          <w:bCs/>
        </w:rPr>
        <w:t xml:space="preserve">without </w:t>
      </w:r>
      <w:r w:rsidR="00734AE3" w:rsidRPr="004B4858">
        <w:rPr>
          <w:i/>
        </w:rPr>
        <w:t xml:space="preserve">MeasGapSharingScheme </w:t>
      </w:r>
      <w:r w:rsidR="00734AE3" w:rsidRPr="004B4858">
        <w:t>signalled</w:t>
      </w:r>
      <w:r w:rsidRPr="004B4858">
        <w:rPr>
          <w:bCs/>
        </w:rPr>
        <w:t xml:space="preserve">. </w:t>
      </w:r>
      <w:r w:rsidRPr="004B4858">
        <w:rPr>
          <w:rFonts w:eastAsia="SimSun"/>
          <w:lang w:val="en-US" w:eastAsia="zh-CN"/>
        </w:rPr>
        <w:t>RAN4 thinks “</w:t>
      </w:r>
      <w:r w:rsidRPr="004B4858">
        <w:rPr>
          <w:szCs w:val="22"/>
          <w:lang w:eastAsia="ja-JP"/>
        </w:rPr>
        <w:t>scheme00</w:t>
      </w:r>
      <w:r w:rsidRPr="004B4858">
        <w:rPr>
          <w:rFonts w:eastAsia="SimSun"/>
          <w:lang w:val="en-US" w:eastAsia="zh-CN"/>
        </w:rPr>
        <w:t xml:space="preserve">” is an appropriate default </w:t>
      </w:r>
      <w:r w:rsidR="00734AE3" w:rsidRPr="004B4858">
        <w:rPr>
          <w:rFonts w:eastAsia="SimSun"/>
          <w:lang w:val="en-US" w:eastAsia="zh-CN"/>
        </w:rPr>
        <w:t>value</w:t>
      </w:r>
      <w:r w:rsidRPr="004B4858">
        <w:rPr>
          <w:rFonts w:eastAsia="SimSun"/>
          <w:lang w:val="en-US" w:eastAsia="zh-CN"/>
        </w:rPr>
        <w:t>.</w:t>
      </w:r>
    </w:p>
    <w:p w14:paraId="0BBC838A" w14:textId="77777777" w:rsidR="00883A06" w:rsidRDefault="00883A06">
      <w:pPr>
        <w:spacing w:after="120"/>
        <w:rPr>
          <w:bCs/>
        </w:rPr>
      </w:pPr>
    </w:p>
    <w:p w14:paraId="1B268262" w14:textId="77777777" w:rsidR="00512808" w:rsidRDefault="003B0033">
      <w:pPr>
        <w:spacing w:after="120"/>
        <w:rPr>
          <w:b/>
          <w:bCs/>
        </w:rPr>
      </w:pPr>
      <w:r>
        <w:rPr>
          <w:b/>
          <w:bCs/>
        </w:rPr>
        <w:t>2. Actions:</w:t>
      </w:r>
    </w:p>
    <w:p w14:paraId="4B295F03" w14:textId="66C360F7" w:rsidR="00883A06" w:rsidRDefault="003B0033" w:rsidP="00E64804">
      <w:pPr>
        <w:spacing w:after="120"/>
        <w:rPr>
          <w:bCs/>
        </w:rPr>
      </w:pPr>
      <w:r>
        <w:rPr>
          <w:b/>
          <w:bCs/>
        </w:rPr>
        <w:t>To RAN2 group:</w:t>
      </w:r>
      <w:r w:rsidR="00B8767C">
        <w:rPr>
          <w:b/>
          <w:bCs/>
        </w:rPr>
        <w:t xml:space="preserve"> </w:t>
      </w:r>
      <w:r w:rsidR="00883A06" w:rsidRPr="00883A06">
        <w:rPr>
          <w:bCs/>
        </w:rPr>
        <w:t xml:space="preserve">RAN4 respectfully asks RAN2 to </w:t>
      </w:r>
      <w:r w:rsidR="00883A06">
        <w:rPr>
          <w:bCs/>
        </w:rPr>
        <w:t xml:space="preserve">add </w:t>
      </w:r>
      <w:r w:rsidR="00883A06">
        <w:rPr>
          <w:rFonts w:eastAsia="SimSun"/>
          <w:lang w:val="en-US" w:eastAsia="zh-CN"/>
        </w:rPr>
        <w:t>“</w:t>
      </w:r>
      <w:r w:rsidR="00883A06" w:rsidRPr="00645E3C">
        <w:rPr>
          <w:szCs w:val="22"/>
          <w:lang w:eastAsia="ja-JP"/>
        </w:rPr>
        <w:t>scheme00</w:t>
      </w:r>
      <w:r w:rsidR="00883A06">
        <w:rPr>
          <w:rFonts w:eastAsia="SimSun"/>
          <w:lang w:val="en-US" w:eastAsia="zh-CN"/>
        </w:rPr>
        <w:t xml:space="preserve">” as the </w:t>
      </w:r>
      <w:r w:rsidR="00883A06" w:rsidRPr="00883A06">
        <w:rPr>
          <w:rFonts w:eastAsia="SimSun"/>
          <w:lang w:val="en-US" w:eastAsia="zh-CN"/>
        </w:rPr>
        <w:t xml:space="preserve">default </w:t>
      </w:r>
      <w:r w:rsidR="00B8767C">
        <w:rPr>
          <w:rFonts w:eastAsia="SimSun"/>
          <w:lang w:val="en-US" w:eastAsia="zh-CN"/>
        </w:rPr>
        <w:t>value</w:t>
      </w:r>
      <w:r w:rsidR="00B8767C" w:rsidRPr="00883A06">
        <w:rPr>
          <w:rFonts w:eastAsia="SimSun"/>
          <w:lang w:val="en-US" w:eastAsia="zh-CN"/>
        </w:rPr>
        <w:t xml:space="preserve"> </w:t>
      </w:r>
      <w:r w:rsidR="00883A06" w:rsidRPr="00883A06">
        <w:rPr>
          <w:rFonts w:eastAsia="SimSun"/>
          <w:lang w:val="en-US" w:eastAsia="zh-CN"/>
        </w:rPr>
        <w:t xml:space="preserve">for </w:t>
      </w:r>
      <w:r w:rsidR="00883A06" w:rsidRPr="00883A06">
        <w:rPr>
          <w:i/>
        </w:rPr>
        <w:t>MeasGapSharingScheme</w:t>
      </w:r>
      <w:r w:rsidR="00883A06">
        <w:rPr>
          <w:i/>
        </w:rPr>
        <w:t>.</w:t>
      </w:r>
      <w:r w:rsidR="00883A06" w:rsidRPr="00883A06">
        <w:rPr>
          <w:bCs/>
        </w:rPr>
        <w:t xml:space="preserve"> 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71C2E688" w14:textId="09A85A40" w:rsidR="00512808" w:rsidRDefault="003B0033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</w:t>
      </w:r>
      <w:r w:rsidR="00883A06">
        <w:rPr>
          <w:rFonts w:ascii="Arial" w:hAnsi="Arial" w:cs="Arial"/>
        </w:rPr>
        <w:t>90bis</w:t>
      </w:r>
      <w:r w:rsidR="00883A06">
        <w:rPr>
          <w:rFonts w:ascii="Arial" w:hAnsi="Arial" w:cs="Arial"/>
        </w:rPr>
        <w:tab/>
        <w:t>8</w:t>
      </w:r>
      <w:r>
        <w:rPr>
          <w:rFonts w:ascii="Arial" w:hAnsi="Arial" w:cs="Arial"/>
        </w:rPr>
        <w:t xml:space="preserve"> - </w:t>
      </w:r>
      <w:r w:rsidR="00883A06">
        <w:rPr>
          <w:rFonts w:ascii="Arial" w:hAnsi="Arial" w:cs="Arial"/>
        </w:rPr>
        <w:t xml:space="preserve">12 April 2019     </w:t>
      </w:r>
      <w:r w:rsidR="00883A06">
        <w:rPr>
          <w:rFonts w:ascii="Arial" w:hAnsi="Arial" w:cs="Arial"/>
        </w:rPr>
        <w:tab/>
        <w:t>Xi’an</w:t>
      </w:r>
      <w:r>
        <w:rPr>
          <w:rFonts w:ascii="Arial" w:hAnsi="Arial" w:cs="Arial"/>
        </w:rPr>
        <w:t xml:space="preserve">, </w:t>
      </w:r>
      <w:r w:rsidR="00883A06">
        <w:rPr>
          <w:rFonts w:ascii="Arial" w:hAnsi="Arial" w:cs="Arial"/>
        </w:rPr>
        <w:t>China</w:t>
      </w:r>
    </w:p>
    <w:p w14:paraId="5D12D575" w14:textId="5407EE08" w:rsidR="00512808" w:rsidRDefault="00883A06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RAN4#91</w:t>
      </w:r>
      <w:r>
        <w:rPr>
          <w:rFonts w:ascii="Arial" w:hAnsi="Arial" w:cs="Arial"/>
        </w:rPr>
        <w:tab/>
        <w:t>13 - 17 May 2019</w:t>
      </w:r>
      <w:r>
        <w:rPr>
          <w:rFonts w:ascii="Arial" w:hAnsi="Arial" w:cs="Arial"/>
        </w:rPr>
        <w:tab/>
        <w:t>Reno</w:t>
      </w:r>
      <w:r w:rsidR="003B003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USA</w:t>
      </w:r>
    </w:p>
    <w:p w14:paraId="3693D2A1" w14:textId="525B7CDD" w:rsidR="00512808" w:rsidRDefault="00883A06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RAN4#87bis</w:t>
      </w:r>
      <w:r>
        <w:rPr>
          <w:rFonts w:ascii="Arial" w:hAnsi="Arial" w:cs="Arial"/>
        </w:rPr>
        <w:tab/>
        <w:t>26</w:t>
      </w:r>
      <w:r w:rsidR="003B0033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30</w:t>
      </w:r>
      <w:r w:rsidR="003B00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 2019</w:t>
      </w:r>
      <w:r w:rsidR="003B0033">
        <w:rPr>
          <w:rFonts w:ascii="Arial" w:hAnsi="Arial" w:cs="Arial"/>
        </w:rPr>
        <w:tab/>
      </w:r>
      <w:r w:rsidRPr="00883A06">
        <w:rPr>
          <w:rFonts w:ascii="Arial" w:hAnsi="Arial" w:cs="Arial"/>
        </w:rPr>
        <w:t>Ljubljana</w:t>
      </w:r>
      <w:r w:rsidR="003B0033">
        <w:rPr>
          <w:rFonts w:ascii="Arial" w:hAnsi="Arial" w:cs="Arial"/>
        </w:rPr>
        <w:t xml:space="preserve">, </w:t>
      </w:r>
      <w:r w:rsidRPr="00883A06">
        <w:rPr>
          <w:rFonts w:ascii="Arial" w:hAnsi="Arial" w:cs="Arial"/>
        </w:rPr>
        <w:t>Slovenia</w:t>
      </w:r>
    </w:p>
    <w:p w14:paraId="60043E42" w14:textId="77777777" w:rsidR="00512808" w:rsidRDefault="005128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DD546AA" w14:textId="77777777" w:rsidR="00512808" w:rsidRDefault="00512808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1280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0933C" w14:textId="77777777" w:rsidR="002151BF" w:rsidRDefault="002151BF" w:rsidP="00883A06">
      <w:pPr>
        <w:spacing w:after="0" w:line="240" w:lineRule="auto"/>
      </w:pPr>
      <w:r>
        <w:separator/>
      </w:r>
    </w:p>
  </w:endnote>
  <w:endnote w:type="continuationSeparator" w:id="0">
    <w:p w14:paraId="280E952F" w14:textId="77777777" w:rsidR="002151BF" w:rsidRDefault="002151BF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A3E27" w14:textId="77777777" w:rsidR="002151BF" w:rsidRDefault="002151BF" w:rsidP="00883A06">
      <w:pPr>
        <w:spacing w:after="0" w:line="240" w:lineRule="auto"/>
      </w:pPr>
      <w:r>
        <w:separator/>
      </w:r>
    </w:p>
  </w:footnote>
  <w:footnote w:type="continuationSeparator" w:id="0">
    <w:p w14:paraId="38CAD7E1" w14:textId="77777777" w:rsidR="002151BF" w:rsidRDefault="002151BF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95093"/>
    <w:rsid w:val="000B40FB"/>
    <w:rsid w:val="000C544E"/>
    <w:rsid w:val="000D0301"/>
    <w:rsid w:val="0011065A"/>
    <w:rsid w:val="0013166B"/>
    <w:rsid w:val="00140C61"/>
    <w:rsid w:val="001676C5"/>
    <w:rsid w:val="00172188"/>
    <w:rsid w:val="00174B2A"/>
    <w:rsid w:val="00184353"/>
    <w:rsid w:val="001A7067"/>
    <w:rsid w:val="001B08A5"/>
    <w:rsid w:val="001D2FF7"/>
    <w:rsid w:val="001F0C6F"/>
    <w:rsid w:val="002151BF"/>
    <w:rsid w:val="00244285"/>
    <w:rsid w:val="002C4DA8"/>
    <w:rsid w:val="002D0D0C"/>
    <w:rsid w:val="002F4B38"/>
    <w:rsid w:val="00300A5A"/>
    <w:rsid w:val="00332D10"/>
    <w:rsid w:val="00344B88"/>
    <w:rsid w:val="00361615"/>
    <w:rsid w:val="003636CB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4077D1"/>
    <w:rsid w:val="004304DD"/>
    <w:rsid w:val="00432926"/>
    <w:rsid w:val="004568BF"/>
    <w:rsid w:val="00473CCF"/>
    <w:rsid w:val="00491672"/>
    <w:rsid w:val="004B4858"/>
    <w:rsid w:val="004D1479"/>
    <w:rsid w:val="004D4B8B"/>
    <w:rsid w:val="00501A78"/>
    <w:rsid w:val="00512808"/>
    <w:rsid w:val="005138F2"/>
    <w:rsid w:val="00513D47"/>
    <w:rsid w:val="005220DB"/>
    <w:rsid w:val="005775CF"/>
    <w:rsid w:val="0059471F"/>
    <w:rsid w:val="005C0EE9"/>
    <w:rsid w:val="005D7E26"/>
    <w:rsid w:val="005E3531"/>
    <w:rsid w:val="0060300F"/>
    <w:rsid w:val="00693629"/>
    <w:rsid w:val="006A522B"/>
    <w:rsid w:val="00700230"/>
    <w:rsid w:val="00706BAA"/>
    <w:rsid w:val="00734AE3"/>
    <w:rsid w:val="0074478A"/>
    <w:rsid w:val="00774321"/>
    <w:rsid w:val="00775815"/>
    <w:rsid w:val="007A63E2"/>
    <w:rsid w:val="007A7084"/>
    <w:rsid w:val="007B25F2"/>
    <w:rsid w:val="0080036B"/>
    <w:rsid w:val="0083700A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DAB"/>
    <w:rsid w:val="00950C0E"/>
    <w:rsid w:val="00955090"/>
    <w:rsid w:val="00977F3E"/>
    <w:rsid w:val="009827A8"/>
    <w:rsid w:val="0099139F"/>
    <w:rsid w:val="00991703"/>
    <w:rsid w:val="009D39C1"/>
    <w:rsid w:val="009D3FAB"/>
    <w:rsid w:val="009F21F6"/>
    <w:rsid w:val="009F52BD"/>
    <w:rsid w:val="00A8336C"/>
    <w:rsid w:val="00A86816"/>
    <w:rsid w:val="00A931D7"/>
    <w:rsid w:val="00AA1596"/>
    <w:rsid w:val="00AB272A"/>
    <w:rsid w:val="00AC0390"/>
    <w:rsid w:val="00AE1358"/>
    <w:rsid w:val="00AE350F"/>
    <w:rsid w:val="00B03BBF"/>
    <w:rsid w:val="00B80D28"/>
    <w:rsid w:val="00B8767C"/>
    <w:rsid w:val="00BC742E"/>
    <w:rsid w:val="00BE3E1F"/>
    <w:rsid w:val="00BE3EDA"/>
    <w:rsid w:val="00C140CC"/>
    <w:rsid w:val="00C3074A"/>
    <w:rsid w:val="00C87838"/>
    <w:rsid w:val="00CA4123"/>
    <w:rsid w:val="00CA5BB8"/>
    <w:rsid w:val="00CF59CC"/>
    <w:rsid w:val="00D00128"/>
    <w:rsid w:val="00D02481"/>
    <w:rsid w:val="00D45636"/>
    <w:rsid w:val="00D45D31"/>
    <w:rsid w:val="00D5390B"/>
    <w:rsid w:val="00D55A2D"/>
    <w:rsid w:val="00D56A50"/>
    <w:rsid w:val="00D60AC9"/>
    <w:rsid w:val="00D819A5"/>
    <w:rsid w:val="00D90C69"/>
    <w:rsid w:val="00D92666"/>
    <w:rsid w:val="00D92776"/>
    <w:rsid w:val="00DA27A7"/>
    <w:rsid w:val="00DA2B82"/>
    <w:rsid w:val="00DB50DD"/>
    <w:rsid w:val="00DE673F"/>
    <w:rsid w:val="00E0068E"/>
    <w:rsid w:val="00E0794B"/>
    <w:rsid w:val="00E45A05"/>
    <w:rsid w:val="00E6176E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F0244B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AB49B48-CBBC-4418-AD7D-C0E99A56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2</cp:revision>
  <cp:lastPrinted>2002-04-23T07:10:00Z</cp:lastPrinted>
  <dcterms:created xsi:type="dcterms:W3CDTF">2019-02-15T12:54:00Z</dcterms:created>
  <dcterms:modified xsi:type="dcterms:W3CDTF">2019-02-15T12:54:00Z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